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SPECIAL</w:t>
      </w:r>
    </w:p>
    <w:p>
      <w:pPr>
        <w:spacing w:before="0" w:after="0" w:line="276"/>
        <w:ind w:right="0" w:left="0" w:firstLine="0"/>
        <w:jc w:val="center"/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LOWER 9</w:t>
      </w: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 WARD ECONOMIC DEVELOPMENT DISTRICT</w:t>
      </w:r>
    </w:p>
    <w:p>
      <w:pPr>
        <w:spacing w:before="0" w:after="0" w:line="276"/>
        <w:ind w:right="0" w:left="0" w:firstLine="0"/>
        <w:jc w:val="center"/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Monthly Board Meeting </w:t>
      </w:r>
    </w:p>
    <w:p>
      <w:pPr>
        <w:spacing w:before="0" w:after="0" w:line="276"/>
        <w:ind w:right="0" w:left="0" w:firstLine="0"/>
        <w:jc w:val="center"/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April  3, 2025</w:t>
      </w:r>
    </w:p>
    <w:p>
      <w:pPr>
        <w:spacing w:before="0" w:after="0" w:line="276"/>
        <w:ind w:right="0" w:left="0" w:firstLine="0"/>
        <w:jc w:val="center"/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5:30 PM to 7:00 PM</w:t>
      </w:r>
    </w:p>
    <w:p>
      <w:pPr>
        <w:spacing w:before="0" w:after="0" w:line="276"/>
        <w:ind w:right="0" w:left="0" w:firstLine="0"/>
        <w:jc w:val="center"/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</w:t>
      </w:r>
    </w:p>
    <w:p>
      <w:pPr>
        <w:spacing w:before="0" w:after="0" w:line="276"/>
        <w:ind w:right="0" w:left="0" w:firstLine="0"/>
        <w:jc w:val="center"/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b/>
          <w:color w:val="auto"/>
          <w:spacing w:val="0"/>
          <w:position w:val="0"/>
          <w:sz w:val="28"/>
          <w:shd w:fill="auto" w:val="clear"/>
        </w:rPr>
        <w:t xml:space="preserve">Agenda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4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0"/>
          <w:shd w:fill="FFFFFF" w:val="clear"/>
        </w:rPr>
        <w:t xml:space="preserve">  </w:t>
      </w:r>
    </w:p>
    <w:p>
      <w:pPr>
        <w:numPr>
          <w:ilvl w:val="0"/>
          <w:numId w:val="3"/>
        </w:numPr>
        <w:spacing w:before="0" w:after="0" w:line="240"/>
        <w:ind w:right="0" w:left="1080" w:hanging="72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Call to Order</w:t>
      </w:r>
    </w:p>
    <w:p>
      <w:pPr>
        <w:numPr>
          <w:ilvl w:val="0"/>
          <w:numId w:val="3"/>
        </w:numPr>
        <w:spacing w:before="0" w:after="0" w:line="240"/>
        <w:ind w:right="0" w:left="1080" w:hanging="72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Roll Call</w:t>
      </w:r>
    </w:p>
    <w:p>
      <w:pPr>
        <w:numPr>
          <w:ilvl w:val="0"/>
          <w:numId w:val="3"/>
        </w:numPr>
        <w:spacing w:before="0" w:after="0" w:line="240"/>
        <w:ind w:right="0" w:left="1080" w:hanging="72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Approval of Agenda</w:t>
      </w:r>
    </w:p>
    <w:p>
      <w:pPr>
        <w:numPr>
          <w:ilvl w:val="0"/>
          <w:numId w:val="3"/>
        </w:numPr>
        <w:spacing w:before="0" w:after="0" w:line="240"/>
        <w:ind w:right="0" w:left="1080" w:hanging="72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Approval of Minutes (February)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Chairman Report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5"/>
        </w:numPr>
        <w:spacing w:before="0" w:after="0" w:line="240"/>
        <w:ind w:right="0" w:left="1080" w:hanging="72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Old Business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a. CEA projects ( Tekerma &amp; CSED)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b. Finance Committee report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          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     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     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     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b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Helvetica Neue" w:hAnsi="Helvetica Neue" w:cs="Helvetica Neue" w:eastAsia="Helvetica Neue"/>
          <w:b/>
          <w:color w:val="222222"/>
          <w:spacing w:val="0"/>
          <w:position w:val="0"/>
          <w:sz w:val="28"/>
          <w:shd w:fill="FFFFFF" w:val="clear"/>
        </w:rPr>
        <w:t xml:space="preserve">Announcements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b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b/>
          <w:color w:val="222222"/>
          <w:spacing w:val="0"/>
          <w:position w:val="0"/>
          <w:sz w:val="28"/>
          <w:shd w:fill="FFFFFF" w:val="clear"/>
        </w:rPr>
        <w:t xml:space="preserve">           Public Comments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b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b/>
          <w:color w:val="222222"/>
          <w:spacing w:val="0"/>
          <w:position w:val="0"/>
          <w:sz w:val="28"/>
          <w:shd w:fill="FFFFFF" w:val="clear"/>
        </w:rPr>
        <w:t xml:space="preserve">           Adjournment</w:t>
      </w:r>
    </w:p>
    <w:p>
      <w:pPr>
        <w:spacing w:before="0" w:after="160" w:line="259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160" w:line="259"/>
        <w:ind w:right="0" w:left="72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108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       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  <w:r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  <w:t xml:space="preserve">                </w:t>
      </w:r>
    </w:p>
    <w:p>
      <w:pPr>
        <w:spacing w:before="0" w:after="0" w:line="240"/>
        <w:ind w:right="0" w:left="0" w:firstLine="0"/>
        <w:jc w:val="left"/>
        <w:rPr>
          <w:rFonts w:ascii="Helvetica Neue" w:hAnsi="Helvetica Neue" w:cs="Helvetica Neue" w:eastAsia="Helvetica Neue"/>
          <w:color w:val="222222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Lower Ninth Ward Economic Development Commissioners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4890"/>
        <w:gridCol w:w="2820"/>
      </w:tblGrid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Appointing Entity Title/Name</w:t>
            </w:r>
          </w:p>
        </w:tc>
        <w:tc>
          <w:tcPr>
            <w:tcW w:w="28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Commissioner Appointed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Mayor LaToya Cantrell 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Yvonne Martin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Mayor LaToya Cantrell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Stephen Mosgrove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City Council Oliver Thomas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Mr. Otis Tucker 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City Council Oliver Thomas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Dr. Kendall Parker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State Representative Candance Newell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Mr. Randolph Davis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State Representative Candance Newell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Ms. Keisha Henry  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State Senator Joe Bouie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Ms. Jean Morris 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State Senator Joe Bouie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Mr. William Waiters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Lower Ninth Ward Neighborhood Association 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Ms. Leona Tate  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Rev. Willie Calhoun </w:t>
            </w:r>
          </w:p>
        </w:tc>
      </w:tr>
      <w:tr>
        <w:trPr>
          <w:trHeight w:val="1" w:hRule="atLeast"/>
          <w:jc w:val="left"/>
        </w:trPr>
        <w:tc>
          <w:tcPr>
            <w:tcW w:w="489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Table Connect Group </w:t>
            </w:r>
          </w:p>
        </w:tc>
        <w:tc>
          <w:tcPr>
            <w:tcW w:w="282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Mr. Leon Waters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720" w:firstLine="0"/>
        <w:jc w:val="left"/>
        <w:rPr>
          <w:rFonts w:ascii="Abadi" w:hAnsi="Abadi" w:cs="Abadi" w:eastAsia="Abad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badi" w:hAnsi="Abadi" w:cs="Abadi" w:eastAsia="Abadi"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color w:val="auto"/>
          <w:spacing w:val="0"/>
          <w:position w:val="0"/>
          <w:sz w:val="28"/>
          <w:u w:val="single"/>
          <w:shd w:fill="auto" w:val="clear"/>
        </w:rPr>
        <w:t xml:space="preserve">For more information, please contact</w:t>
      </w:r>
    </w:p>
    <w:p>
      <w:pPr>
        <w:spacing w:before="0" w:after="0" w:line="360"/>
        <w:ind w:right="0" w:left="0" w:firstLine="0"/>
        <w:jc w:val="center"/>
        <w:rPr>
          <w:rFonts w:ascii="Abadi" w:hAnsi="Abadi" w:cs="Abadi" w:eastAsia="Abadi"/>
          <w:color w:val="auto"/>
          <w:spacing w:val="0"/>
          <w:position w:val="0"/>
          <w:sz w:val="28"/>
          <w:shd w:fill="auto" w:val="clear"/>
        </w:rPr>
      </w:pPr>
      <w:r>
        <w:rPr>
          <w:rFonts w:ascii="Abadi" w:hAnsi="Abadi" w:cs="Abadi" w:eastAsia="Abadi"/>
          <w:color w:val="auto"/>
          <w:spacing w:val="0"/>
          <w:position w:val="0"/>
          <w:sz w:val="28"/>
          <w:shd w:fill="auto" w:val="clear"/>
        </w:rPr>
        <w:t xml:space="preserve">William P. Waiters, L9EDD Chairperson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bwaiters@lowerninenola.com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